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A7" w:rsidRPr="00E76AA7" w:rsidRDefault="00E76AA7" w:rsidP="00E76AA7">
      <w:pPr>
        <w:spacing w:after="0" w:line="240" w:lineRule="auto"/>
        <w:jc w:val="center"/>
        <w:rPr>
          <w:b/>
          <w:sz w:val="28"/>
          <w:szCs w:val="28"/>
        </w:rPr>
      </w:pPr>
      <w:r w:rsidRPr="00E76AA7">
        <w:rPr>
          <w:b/>
          <w:sz w:val="28"/>
          <w:szCs w:val="28"/>
        </w:rPr>
        <w:t>Областные комплексные соревнования учащихся «Школа безопасности» и «Юный спасатель»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 xml:space="preserve"> С 18 по 27 августа 2014 года Оренбургский областной детский эколого-биологический центр проводит областные комплексные соревнования учащихся «Школа безопасности» и «Юный спасатель».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Соревнования проводятся в рамках</w:t>
      </w:r>
      <w:r>
        <w:rPr>
          <w:sz w:val="28"/>
          <w:szCs w:val="28"/>
        </w:rPr>
        <w:t xml:space="preserve"> реализации государственной про</w:t>
      </w:r>
      <w:r w:rsidRPr="00E76AA7">
        <w:rPr>
          <w:sz w:val="28"/>
          <w:szCs w:val="28"/>
        </w:rPr>
        <w:t xml:space="preserve">граммы «Развитие системы образования Оренбургской области» на 2014-2020 годы при поддержке министерства образования Оренбургской области, Главного управления МЧС России по Оренбургской области. Мероприятие состоится на базе детского оздоровительного лагеря «Родник» ООО «Уральская Здравница» (г. Новотроицк, </w:t>
      </w:r>
      <w:proofErr w:type="spellStart"/>
      <w:r w:rsidRPr="00E76AA7">
        <w:rPr>
          <w:sz w:val="28"/>
          <w:szCs w:val="28"/>
        </w:rPr>
        <w:t>с</w:t>
      </w:r>
      <w:proofErr w:type="gramStart"/>
      <w:r w:rsidRPr="00E76AA7">
        <w:rPr>
          <w:sz w:val="28"/>
          <w:szCs w:val="28"/>
        </w:rPr>
        <w:t>.Х</w:t>
      </w:r>
      <w:proofErr w:type="gramEnd"/>
      <w:r w:rsidRPr="00E76AA7">
        <w:rPr>
          <w:sz w:val="28"/>
          <w:szCs w:val="28"/>
        </w:rPr>
        <w:t>абарное</w:t>
      </w:r>
      <w:proofErr w:type="spellEnd"/>
      <w:r w:rsidRPr="00E76AA7">
        <w:rPr>
          <w:sz w:val="28"/>
          <w:szCs w:val="28"/>
        </w:rPr>
        <w:t xml:space="preserve">, в 10-ти км от г.Новотроицка). 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Цель соревнований - формирование у подростков сознательного и ответственного отношения к вопросам личной и общественной безопасности и отработка практических навыков и умений поведения в экстремальных ситуациях.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 xml:space="preserve">В программу Соревнований </w:t>
      </w:r>
      <w:proofErr w:type="gramStart"/>
      <w:r w:rsidRPr="00E76AA7">
        <w:rPr>
          <w:sz w:val="28"/>
          <w:szCs w:val="28"/>
        </w:rPr>
        <w:t>включены</w:t>
      </w:r>
      <w:proofErr w:type="gramEnd"/>
      <w:r w:rsidRPr="00E76AA7">
        <w:rPr>
          <w:sz w:val="28"/>
          <w:szCs w:val="28"/>
        </w:rPr>
        <w:t>: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 xml:space="preserve"> «Школа безопасности»: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1. Короткая дистанция «Полоса препятствий».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2. Длинная дистанция «Поисково-спасательные работы» (далее – ПСР).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3. Дистанция «Маршрут выживания».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4. Соревнования по спортивному ориентированию.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5. Комбинированное силовое упражнение.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6. Комбинированная пожарная эстафета.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 xml:space="preserve"> «Юный спасатель»: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Поисково-спасательные работы</w:t>
      </w:r>
      <w:r w:rsidRPr="00E76AA7">
        <w:rPr>
          <w:sz w:val="28"/>
          <w:szCs w:val="28"/>
        </w:rPr>
        <w:t xml:space="preserve"> на акватории.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Поисково-спасательные работы</w:t>
      </w:r>
      <w:r w:rsidRPr="00E76AA7">
        <w:rPr>
          <w:sz w:val="28"/>
          <w:szCs w:val="28"/>
        </w:rPr>
        <w:t xml:space="preserve"> в условиях ликвидации ЧС техногенного характера.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3. Комбинированная пожарная эстафета.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Поисково-спасательные работы</w:t>
      </w:r>
      <w:r w:rsidRPr="00E76AA7">
        <w:rPr>
          <w:sz w:val="28"/>
          <w:szCs w:val="28"/>
        </w:rPr>
        <w:t xml:space="preserve"> в природной среде.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5. Комбинированное силовое упражнение.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6. Кросс - 1 км.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Кроме того, будут организованы конкурсная программа («Визитная карточка», конкурсы военно-патриотической песни и стенгазет), смотр организации быта в полевых условиях.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proofErr w:type="gramStart"/>
      <w:r w:rsidRPr="00E76AA7">
        <w:rPr>
          <w:sz w:val="28"/>
          <w:szCs w:val="28"/>
        </w:rPr>
        <w:t xml:space="preserve">Всего в Соревнованиях примут участие более 200 чел., 20 команд из 19 территорий области (г.г. Бугуруслан, Бузулук, Новотроицк (2 команды), Оренбург, Орск, </w:t>
      </w:r>
      <w:proofErr w:type="spellStart"/>
      <w:r w:rsidRPr="00E76AA7">
        <w:rPr>
          <w:sz w:val="28"/>
          <w:szCs w:val="28"/>
        </w:rPr>
        <w:t>Адамовский</w:t>
      </w:r>
      <w:proofErr w:type="spellEnd"/>
      <w:r w:rsidRPr="00E76AA7">
        <w:rPr>
          <w:sz w:val="28"/>
          <w:szCs w:val="28"/>
        </w:rPr>
        <w:t xml:space="preserve">, </w:t>
      </w:r>
      <w:proofErr w:type="spellStart"/>
      <w:r w:rsidRPr="00E76AA7">
        <w:rPr>
          <w:sz w:val="28"/>
          <w:szCs w:val="28"/>
        </w:rPr>
        <w:t>Акбулакский</w:t>
      </w:r>
      <w:proofErr w:type="spellEnd"/>
      <w:r w:rsidRPr="00E76AA7">
        <w:rPr>
          <w:sz w:val="28"/>
          <w:szCs w:val="28"/>
        </w:rPr>
        <w:t xml:space="preserve">, Александровский, </w:t>
      </w:r>
      <w:proofErr w:type="spellStart"/>
      <w:r w:rsidRPr="00E76AA7">
        <w:rPr>
          <w:sz w:val="28"/>
          <w:szCs w:val="28"/>
        </w:rPr>
        <w:t>Асекеевский</w:t>
      </w:r>
      <w:proofErr w:type="spellEnd"/>
      <w:r w:rsidRPr="00E76AA7">
        <w:rPr>
          <w:sz w:val="28"/>
          <w:szCs w:val="28"/>
        </w:rPr>
        <w:t xml:space="preserve">, </w:t>
      </w:r>
      <w:proofErr w:type="spellStart"/>
      <w:r w:rsidRPr="00E76AA7">
        <w:rPr>
          <w:sz w:val="28"/>
          <w:szCs w:val="28"/>
        </w:rPr>
        <w:t>Беляевский</w:t>
      </w:r>
      <w:proofErr w:type="spellEnd"/>
      <w:r w:rsidRPr="00E76AA7">
        <w:rPr>
          <w:sz w:val="28"/>
          <w:szCs w:val="28"/>
        </w:rPr>
        <w:t xml:space="preserve">, </w:t>
      </w:r>
      <w:proofErr w:type="spellStart"/>
      <w:r w:rsidRPr="00E76AA7">
        <w:rPr>
          <w:sz w:val="28"/>
          <w:szCs w:val="28"/>
        </w:rPr>
        <w:t>Гайский</w:t>
      </w:r>
      <w:proofErr w:type="spellEnd"/>
      <w:r w:rsidRPr="00E76AA7">
        <w:rPr>
          <w:sz w:val="28"/>
          <w:szCs w:val="28"/>
        </w:rPr>
        <w:t xml:space="preserve">, Домбаровский, Красногвардейский, </w:t>
      </w:r>
      <w:proofErr w:type="spellStart"/>
      <w:r w:rsidRPr="00E76AA7">
        <w:rPr>
          <w:sz w:val="28"/>
          <w:szCs w:val="28"/>
        </w:rPr>
        <w:t>Новоорский</w:t>
      </w:r>
      <w:proofErr w:type="spellEnd"/>
      <w:r w:rsidRPr="00E76AA7">
        <w:rPr>
          <w:sz w:val="28"/>
          <w:szCs w:val="28"/>
        </w:rPr>
        <w:t xml:space="preserve">, Октябрьский, </w:t>
      </w:r>
      <w:proofErr w:type="spellStart"/>
      <w:r w:rsidRPr="00E76AA7">
        <w:rPr>
          <w:sz w:val="28"/>
          <w:szCs w:val="28"/>
        </w:rPr>
        <w:t>Пономаревский</w:t>
      </w:r>
      <w:proofErr w:type="spellEnd"/>
      <w:r w:rsidRPr="00E76AA7">
        <w:rPr>
          <w:sz w:val="28"/>
          <w:szCs w:val="28"/>
        </w:rPr>
        <w:t xml:space="preserve">, </w:t>
      </w:r>
      <w:proofErr w:type="spellStart"/>
      <w:r w:rsidRPr="00E76AA7">
        <w:rPr>
          <w:sz w:val="28"/>
          <w:szCs w:val="28"/>
        </w:rPr>
        <w:t>Соль-Илецкий</w:t>
      </w:r>
      <w:proofErr w:type="spellEnd"/>
      <w:r w:rsidRPr="00E76AA7">
        <w:rPr>
          <w:sz w:val="28"/>
          <w:szCs w:val="28"/>
        </w:rPr>
        <w:t xml:space="preserve">, </w:t>
      </w:r>
      <w:proofErr w:type="spellStart"/>
      <w:r w:rsidRPr="00E76AA7">
        <w:rPr>
          <w:sz w:val="28"/>
          <w:szCs w:val="28"/>
        </w:rPr>
        <w:t>Тюльганский</w:t>
      </w:r>
      <w:proofErr w:type="spellEnd"/>
      <w:r w:rsidRPr="00E76AA7">
        <w:rPr>
          <w:sz w:val="28"/>
          <w:szCs w:val="28"/>
        </w:rPr>
        <w:t xml:space="preserve"> и </w:t>
      </w:r>
      <w:proofErr w:type="spellStart"/>
      <w:r w:rsidRPr="00E76AA7">
        <w:rPr>
          <w:sz w:val="28"/>
          <w:szCs w:val="28"/>
        </w:rPr>
        <w:t>Ясненский</w:t>
      </w:r>
      <w:proofErr w:type="spellEnd"/>
      <w:r w:rsidRPr="00E76AA7">
        <w:rPr>
          <w:sz w:val="28"/>
          <w:szCs w:val="28"/>
        </w:rPr>
        <w:t xml:space="preserve"> районы). </w:t>
      </w:r>
      <w:proofErr w:type="gramEnd"/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 w:rsidRPr="00E76AA7">
        <w:rPr>
          <w:sz w:val="28"/>
          <w:szCs w:val="28"/>
        </w:rPr>
        <w:t>Открытие Соревнований состоится: 19 августа 2014 года в 11:00 час.</w:t>
      </w:r>
    </w:p>
    <w:p w:rsidR="00D43DD5" w:rsidRDefault="00E76AA7" w:rsidP="00E76AA7">
      <w:pPr>
        <w:spacing w:after="0" w:line="240" w:lineRule="auto"/>
        <w:rPr>
          <w:sz w:val="28"/>
          <w:szCs w:val="28"/>
          <w:lang w:val="en-US"/>
        </w:rPr>
      </w:pPr>
      <w:r w:rsidRPr="00E76AA7">
        <w:rPr>
          <w:sz w:val="28"/>
          <w:szCs w:val="28"/>
        </w:rPr>
        <w:t>Закрытие: 27 августа 2014 года в 11:00 час.</w:t>
      </w:r>
    </w:p>
    <w:p w:rsidR="00E76AA7" w:rsidRDefault="00E76AA7" w:rsidP="00E76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Команда нашего района «Октябрята»</w:t>
      </w:r>
    </w:p>
    <w:p w:rsidR="00E76AA7" w:rsidRPr="00E76AA7" w:rsidRDefault="00E76AA7" w:rsidP="00E76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Учащиеся Октябрьской средней школы, юные туристы, воспитанники Пономаревой С.Н.:  </w:t>
      </w:r>
      <w:proofErr w:type="spellStart"/>
      <w:r>
        <w:rPr>
          <w:sz w:val="28"/>
          <w:szCs w:val="28"/>
        </w:rPr>
        <w:t>Масюта</w:t>
      </w:r>
      <w:proofErr w:type="spellEnd"/>
      <w:r>
        <w:rPr>
          <w:sz w:val="28"/>
          <w:szCs w:val="28"/>
        </w:rPr>
        <w:t xml:space="preserve"> Алексей, </w:t>
      </w:r>
      <w:proofErr w:type="spellStart"/>
      <w:r>
        <w:rPr>
          <w:sz w:val="28"/>
          <w:szCs w:val="28"/>
        </w:rPr>
        <w:t>Абрамлва</w:t>
      </w:r>
      <w:proofErr w:type="spellEnd"/>
      <w:r>
        <w:rPr>
          <w:sz w:val="28"/>
          <w:szCs w:val="28"/>
        </w:rPr>
        <w:t xml:space="preserve"> Яна, </w:t>
      </w:r>
      <w:proofErr w:type="spellStart"/>
      <w:r>
        <w:rPr>
          <w:sz w:val="28"/>
          <w:szCs w:val="28"/>
        </w:rPr>
        <w:t>Манчунхаев</w:t>
      </w:r>
      <w:proofErr w:type="spellEnd"/>
      <w:r>
        <w:rPr>
          <w:sz w:val="28"/>
          <w:szCs w:val="28"/>
        </w:rPr>
        <w:t xml:space="preserve"> Сергей, </w:t>
      </w:r>
      <w:proofErr w:type="spellStart"/>
      <w:r>
        <w:rPr>
          <w:sz w:val="28"/>
          <w:szCs w:val="28"/>
        </w:rPr>
        <w:t>Родякин</w:t>
      </w:r>
      <w:proofErr w:type="spellEnd"/>
      <w:r>
        <w:rPr>
          <w:sz w:val="28"/>
          <w:szCs w:val="28"/>
        </w:rPr>
        <w:t xml:space="preserve"> Илья. Учащиеся </w:t>
      </w:r>
      <w:proofErr w:type="spellStart"/>
      <w:r>
        <w:rPr>
          <w:sz w:val="28"/>
          <w:szCs w:val="28"/>
        </w:rPr>
        <w:t>Нижнегумбетовской</w:t>
      </w:r>
      <w:proofErr w:type="spellEnd"/>
      <w:r>
        <w:rPr>
          <w:sz w:val="28"/>
          <w:szCs w:val="28"/>
        </w:rPr>
        <w:t xml:space="preserve"> средней школы</w:t>
      </w:r>
      <w:r w:rsidRPr="00E76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юные туристы, воспитанники Бондаренко А.В.: </w:t>
      </w:r>
      <w:proofErr w:type="spellStart"/>
      <w:r>
        <w:rPr>
          <w:sz w:val="28"/>
          <w:szCs w:val="28"/>
        </w:rPr>
        <w:t>Закраснянов</w:t>
      </w:r>
      <w:proofErr w:type="spellEnd"/>
      <w:r>
        <w:rPr>
          <w:sz w:val="28"/>
          <w:szCs w:val="28"/>
        </w:rPr>
        <w:t xml:space="preserve"> Иван, Ахметова Диана, </w:t>
      </w:r>
      <w:proofErr w:type="spellStart"/>
      <w:r>
        <w:rPr>
          <w:sz w:val="28"/>
          <w:szCs w:val="28"/>
        </w:rPr>
        <w:t>Джураева</w:t>
      </w:r>
      <w:proofErr w:type="spellEnd"/>
      <w:r>
        <w:rPr>
          <w:sz w:val="28"/>
          <w:szCs w:val="28"/>
        </w:rPr>
        <w:t xml:space="preserve"> Екатерина, Иделев Андрей. Руководитель команды </w:t>
      </w:r>
      <w:proofErr w:type="spellStart"/>
      <w:r>
        <w:rPr>
          <w:sz w:val="28"/>
          <w:szCs w:val="28"/>
        </w:rPr>
        <w:t>преподаватнель</w:t>
      </w:r>
      <w:proofErr w:type="spellEnd"/>
      <w:r>
        <w:rPr>
          <w:sz w:val="28"/>
          <w:szCs w:val="28"/>
        </w:rPr>
        <w:t xml:space="preserve"> ОБЖ </w:t>
      </w:r>
      <w:proofErr w:type="spellStart"/>
      <w:r>
        <w:rPr>
          <w:sz w:val="28"/>
          <w:szCs w:val="28"/>
        </w:rPr>
        <w:t>Новоникитинской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Степанников</w:t>
      </w:r>
      <w:proofErr w:type="spellEnd"/>
      <w:r>
        <w:rPr>
          <w:sz w:val="28"/>
          <w:szCs w:val="28"/>
        </w:rPr>
        <w:t xml:space="preserve"> Е.А., заместитель руководителя команды  методист ДЮСШ Пономарева С.Н., судья  соревнований </w:t>
      </w:r>
      <w:proofErr w:type="spellStart"/>
      <w:proofErr w:type="gramStart"/>
      <w:r>
        <w:rPr>
          <w:sz w:val="28"/>
          <w:szCs w:val="28"/>
        </w:rPr>
        <w:t>соревнований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Смаков</w:t>
      </w:r>
      <w:proofErr w:type="spellEnd"/>
      <w:r>
        <w:rPr>
          <w:sz w:val="28"/>
          <w:szCs w:val="28"/>
        </w:rPr>
        <w:t xml:space="preserve"> И.И., преподаватель физкультуры К- Октябрьской СОШ.</w:t>
      </w:r>
    </w:p>
    <w:sectPr w:rsidR="00E76AA7" w:rsidRPr="00E76AA7" w:rsidSect="00D4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AA7"/>
    <w:rsid w:val="00D43DD5"/>
    <w:rsid w:val="00E76AA7"/>
    <w:rsid w:val="00FD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2014-08-13T16:40:00Z</dcterms:created>
  <dcterms:modified xsi:type="dcterms:W3CDTF">2014-08-13T16:55:00Z</dcterms:modified>
</cp:coreProperties>
</file>